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FC" w:rsidRDefault="00491AFC" w:rsidP="00491A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AFC" w:rsidRPr="00010B49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491AFC" w:rsidRPr="00010B49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семинаре подготовки судей</w:t>
      </w:r>
    </w:p>
    <w:p w:rsidR="00491AFC" w:rsidRPr="00010B49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AFC" w:rsidRPr="00010B49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Руководителю семинара</w:t>
      </w:r>
    </w:p>
    <w:p w:rsidR="00491AFC" w:rsidRDefault="00491AFC" w:rsidP="00491AFC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644504">
        <w:rPr>
          <w:rFonts w:ascii="Times New Roman" w:hAnsi="Times New Roman"/>
          <w:sz w:val="24"/>
          <w:szCs w:val="24"/>
        </w:rPr>
        <w:t xml:space="preserve">по подготовке судей по виду </w:t>
      </w:r>
    </w:p>
    <w:p w:rsidR="00491AFC" w:rsidRDefault="00491AFC" w:rsidP="00491AFC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644504">
        <w:rPr>
          <w:rFonts w:ascii="Times New Roman" w:hAnsi="Times New Roman"/>
          <w:sz w:val="24"/>
          <w:szCs w:val="24"/>
        </w:rPr>
        <w:t xml:space="preserve">спорта «скалолазание» в группе дисциплин – </w:t>
      </w:r>
    </w:p>
    <w:p w:rsidR="00491AFC" w:rsidRPr="00644504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04">
        <w:rPr>
          <w:rFonts w:ascii="Times New Roman" w:hAnsi="Times New Roman"/>
          <w:sz w:val="24"/>
          <w:szCs w:val="24"/>
        </w:rPr>
        <w:t>трудность и классическая скорость</w:t>
      </w:r>
      <w:r w:rsidRPr="006445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91AFC" w:rsidRPr="00010B49" w:rsidRDefault="00491AFC" w:rsidP="00491AFC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91AFC" w:rsidRPr="00010B49" w:rsidRDefault="00491AFC" w:rsidP="00491AFC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AFC" w:rsidRPr="00010B49" w:rsidRDefault="00491AFC" w:rsidP="00491AF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491AFC" w:rsidRPr="00010B49" w:rsidRDefault="00491AFC" w:rsidP="00491AF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семинаре</w:t>
      </w:r>
    </w:p>
    <w:p w:rsidR="00491AFC" w:rsidRPr="00010B49" w:rsidRDefault="00491AFC" w:rsidP="00491AF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544"/>
        <w:gridCol w:w="5664"/>
      </w:tblGrid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Квалификационная категория судьи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скалолазанию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города) телефон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 (</w:t>
            </w: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</w:t>
            </w:r>
            <w:r w:rsidRPr="00010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506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66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AFC" w:rsidRPr="00010B49" w:rsidRDefault="00491AFC" w:rsidP="00491AF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AFC" w:rsidRPr="00010B49" w:rsidRDefault="00491AFC" w:rsidP="00491AFC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49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судейства соревнований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скалолазанию</w:t>
      </w:r>
      <w:r w:rsidRPr="00010B49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последние два года):</w:t>
      </w:r>
    </w:p>
    <w:p w:rsidR="00491AFC" w:rsidRPr="00010B49" w:rsidRDefault="00491AFC" w:rsidP="00491AFC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560"/>
        <w:gridCol w:w="3685"/>
        <w:gridCol w:w="1914"/>
        <w:gridCol w:w="1915"/>
      </w:tblGrid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судейства</w:t>
            </w: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AFC" w:rsidRPr="00010B49" w:rsidTr="009A5CEF">
        <w:tc>
          <w:tcPr>
            <w:tcW w:w="648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91AFC" w:rsidRPr="00010B49" w:rsidRDefault="00491AFC" w:rsidP="009A5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AFC" w:rsidRPr="00010B49" w:rsidRDefault="00491AFC" w:rsidP="00491AFC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4BE" w:rsidRDefault="002514BE"/>
    <w:sectPr w:rsidR="002514BE" w:rsidSect="0025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FC"/>
    <w:rsid w:val="002514BE"/>
    <w:rsid w:val="0049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2022-01-25T06:41:00Z</dcterms:created>
  <dcterms:modified xsi:type="dcterms:W3CDTF">2022-01-25T06:41:00Z</dcterms:modified>
</cp:coreProperties>
</file>